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393-НҚ от 28.10.2021</w:t>
      </w:r>
    </w:p>
    <w:p w:rsidR="00E42A29" w:rsidRPr="00935B36" w:rsidRDefault="00E42A29" w:rsidP="00FE6B4F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35B3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2A29" w:rsidRPr="00935B36" w:rsidRDefault="00E42A29" w:rsidP="00FE6B4F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35B36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и метрологии Министерства </w:t>
      </w:r>
      <w:r w:rsidRPr="00935B36">
        <w:rPr>
          <w:rFonts w:ascii="Times New Roman" w:hAnsi="Times New Roman" w:cs="Times New Roman"/>
          <w:sz w:val="24"/>
          <w:szCs w:val="24"/>
          <w:lang w:val="kk-KZ"/>
        </w:rPr>
        <w:t>торговли и интеграции</w:t>
      </w:r>
      <w:r w:rsidRPr="00935B36">
        <w:rPr>
          <w:rFonts w:ascii="Times New Roman" w:hAnsi="Times New Roman" w:cs="Times New Roman"/>
          <w:sz w:val="24"/>
          <w:szCs w:val="24"/>
        </w:rPr>
        <w:t xml:space="preserve"> Республики Казахстан </w:t>
      </w:r>
      <w:r w:rsidR="005B3FFA" w:rsidRPr="00935B36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935B36">
        <w:rPr>
          <w:rFonts w:ascii="Times New Roman" w:hAnsi="Times New Roman" w:cs="Times New Roman"/>
          <w:sz w:val="24"/>
          <w:szCs w:val="24"/>
        </w:rPr>
        <w:t>от «__» _______ 202</w:t>
      </w:r>
      <w:r w:rsidRPr="00935B3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935B36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E42A29" w:rsidRDefault="00E42A29" w:rsidP="00FE6B4F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127D7" w:rsidRPr="00935B36" w:rsidRDefault="002127D7" w:rsidP="00FE6B4F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42A29" w:rsidRPr="00935B36" w:rsidRDefault="00E42A29" w:rsidP="00FE6B4F">
      <w:pPr>
        <w:pStyle w:val="Default"/>
        <w:jc w:val="center"/>
        <w:rPr>
          <w:b/>
          <w:bCs/>
        </w:rPr>
      </w:pPr>
      <w:r w:rsidRPr="00935B36">
        <w:rPr>
          <w:b/>
          <w:bCs/>
        </w:rPr>
        <w:t xml:space="preserve">Национальные стандарты </w:t>
      </w:r>
    </w:p>
    <w:p w:rsidR="00E42A29" w:rsidRPr="00935B36" w:rsidRDefault="00E42A29" w:rsidP="00FE6B4F">
      <w:pPr>
        <w:pStyle w:val="Default"/>
        <w:jc w:val="center"/>
        <w:rPr>
          <w:b/>
          <w:bCs/>
        </w:rPr>
      </w:pPr>
      <w:r w:rsidRPr="00935B36">
        <w:rPr>
          <w:b/>
          <w:bCs/>
        </w:rPr>
        <w:t>Республики Беларусь</w:t>
      </w:r>
      <w:r w:rsidRPr="00935B36">
        <w:rPr>
          <w:b/>
          <w:bCs/>
          <w:lang w:val="kk-KZ"/>
        </w:rPr>
        <w:t>,</w:t>
      </w:r>
      <w:r w:rsidRPr="00935B36">
        <w:rPr>
          <w:b/>
          <w:bCs/>
        </w:rPr>
        <w:t xml:space="preserve"> Кыргызской Республики и Российской Федерации,</w:t>
      </w:r>
      <w:r w:rsidRPr="00935B36">
        <w:rPr>
          <w:b/>
          <w:bCs/>
          <w:lang w:val="kk-KZ"/>
        </w:rPr>
        <w:t xml:space="preserve"> </w:t>
      </w:r>
      <w:r w:rsidRPr="00935B36">
        <w:rPr>
          <w:b/>
          <w:bCs/>
        </w:rPr>
        <w:t xml:space="preserve">взаимосвязанные с техническим регламентом </w:t>
      </w:r>
      <w:r w:rsidRPr="00935B36">
        <w:rPr>
          <w:b/>
          <w:bCs/>
          <w:lang w:val="kk-KZ"/>
        </w:rPr>
        <w:t xml:space="preserve">Евазийского экономического </w:t>
      </w:r>
      <w:r w:rsidRPr="00935B36">
        <w:rPr>
          <w:b/>
          <w:bCs/>
        </w:rPr>
        <w:t>союза</w:t>
      </w:r>
    </w:p>
    <w:p w:rsidR="00E42A29" w:rsidRPr="00935B36" w:rsidRDefault="00E42A29" w:rsidP="00FE6B4F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</w:rPr>
      </w:pPr>
      <w:r w:rsidRPr="00935B36">
        <w:rPr>
          <w:b/>
          <w:bCs/>
        </w:rPr>
        <w:t xml:space="preserve">«О безопасности </w:t>
      </w:r>
      <w:r w:rsidRPr="00935B36">
        <w:rPr>
          <w:b/>
          <w:bCs/>
          <w:lang w:val="kk-KZ"/>
        </w:rPr>
        <w:t>оборудования для детских игровых площадок</w:t>
      </w:r>
      <w:r w:rsidRPr="00935B36">
        <w:rPr>
          <w:b/>
          <w:bCs/>
        </w:rPr>
        <w:t>» (</w:t>
      </w:r>
      <w:proofErr w:type="gramStart"/>
      <w:r w:rsidRPr="00935B36">
        <w:rPr>
          <w:b/>
          <w:bCs/>
        </w:rPr>
        <w:t>ТР</w:t>
      </w:r>
      <w:proofErr w:type="gramEnd"/>
      <w:r w:rsidRPr="00935B36">
        <w:rPr>
          <w:b/>
          <w:bCs/>
          <w:bdr w:val="none" w:sz="0" w:space="0" w:color="auto" w:frame="1"/>
          <w:shd w:val="clear" w:color="auto" w:fill="FFFFFF"/>
        </w:rPr>
        <w:t xml:space="preserve"> </w:t>
      </w:r>
      <w:r w:rsidRPr="00935B36">
        <w:rPr>
          <w:b/>
          <w:bCs/>
          <w:bdr w:val="none" w:sz="0" w:space="0" w:color="auto" w:frame="1"/>
          <w:shd w:val="clear" w:color="auto" w:fill="FFFFFF"/>
          <w:lang w:val="kk-KZ"/>
        </w:rPr>
        <w:t>ЕАЭ</w:t>
      </w:r>
      <w:r w:rsidRPr="00935B36">
        <w:rPr>
          <w:b/>
          <w:bCs/>
          <w:bdr w:val="none" w:sz="0" w:space="0" w:color="auto" w:frame="1"/>
          <w:shd w:val="clear" w:color="auto" w:fill="FFFFFF"/>
        </w:rPr>
        <w:t>С 0</w:t>
      </w:r>
      <w:r w:rsidRPr="00935B36">
        <w:rPr>
          <w:b/>
          <w:bCs/>
          <w:bdr w:val="none" w:sz="0" w:space="0" w:color="auto" w:frame="1"/>
          <w:shd w:val="clear" w:color="auto" w:fill="FFFFFF"/>
          <w:lang w:val="kk-KZ"/>
        </w:rPr>
        <w:t>42</w:t>
      </w:r>
      <w:r w:rsidRPr="00935B36">
        <w:rPr>
          <w:b/>
          <w:bCs/>
          <w:bdr w:val="none" w:sz="0" w:space="0" w:color="auto" w:frame="1"/>
          <w:shd w:val="clear" w:color="auto" w:fill="FFFFFF"/>
        </w:rPr>
        <w:t>/201</w:t>
      </w:r>
      <w:r w:rsidRPr="00935B36">
        <w:rPr>
          <w:b/>
          <w:bCs/>
          <w:bdr w:val="none" w:sz="0" w:space="0" w:color="auto" w:frame="1"/>
          <w:shd w:val="clear" w:color="auto" w:fill="FFFFFF"/>
          <w:lang w:val="kk-KZ"/>
        </w:rPr>
        <w:t>7</w:t>
      </w:r>
      <w:r w:rsidRPr="00935B36">
        <w:rPr>
          <w:b/>
          <w:bCs/>
          <w:bdr w:val="none" w:sz="0" w:space="0" w:color="auto" w:frame="1"/>
          <w:shd w:val="clear" w:color="auto" w:fill="FFFFFF"/>
        </w:rPr>
        <w:t>)</w:t>
      </w:r>
    </w:p>
    <w:p w:rsidR="00E42A29" w:rsidRPr="00935B36" w:rsidRDefault="00E42A29" w:rsidP="00FE6B4F"/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804"/>
        <w:gridCol w:w="1984"/>
      </w:tblGrid>
      <w:tr w:rsidR="00E42A29" w:rsidRPr="00935B36" w:rsidTr="00FE6B4F">
        <w:tc>
          <w:tcPr>
            <w:tcW w:w="534" w:type="dxa"/>
          </w:tcPr>
          <w:p w:rsidR="00E42A29" w:rsidRPr="00935B36" w:rsidRDefault="00E42A29" w:rsidP="00FE6B4F">
            <w:pPr>
              <w:rPr>
                <w:b/>
                <w:lang w:val="kk-KZ"/>
              </w:rPr>
            </w:pPr>
            <w:r w:rsidRPr="00935B36">
              <w:rPr>
                <w:b/>
              </w:rPr>
              <w:t>№</w:t>
            </w:r>
          </w:p>
        </w:tc>
        <w:tc>
          <w:tcPr>
            <w:tcW w:w="6804" w:type="dxa"/>
          </w:tcPr>
          <w:p w:rsidR="00E42A29" w:rsidRPr="00935B36" w:rsidRDefault="00D06365" w:rsidP="00FE6B4F">
            <w:pPr>
              <w:jc w:val="center"/>
            </w:pPr>
            <w:r w:rsidRPr="00935B36">
              <w:rPr>
                <w:b/>
                <w:color w:val="000000"/>
                <w:lang w:val="kk-KZ"/>
              </w:rPr>
              <w:t>Обозначение и н</w:t>
            </w:r>
            <w:proofErr w:type="spellStart"/>
            <w:r w:rsidR="00E42A29" w:rsidRPr="00935B36">
              <w:rPr>
                <w:b/>
                <w:color w:val="000000"/>
              </w:rPr>
              <w:t>аименование</w:t>
            </w:r>
            <w:proofErr w:type="spellEnd"/>
            <w:r w:rsidR="00E42A29" w:rsidRPr="00935B36">
              <w:rPr>
                <w:b/>
                <w:color w:val="000000"/>
              </w:rPr>
              <w:t xml:space="preserve"> стандарта</w:t>
            </w:r>
          </w:p>
        </w:tc>
        <w:tc>
          <w:tcPr>
            <w:tcW w:w="19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E42A29" w:rsidRPr="00935B36" w:rsidTr="00751668">
              <w:trPr>
                <w:trHeight w:val="214"/>
              </w:trPr>
              <w:tc>
                <w:tcPr>
                  <w:tcW w:w="1895" w:type="dxa"/>
                </w:tcPr>
                <w:p w:rsidR="00E42A29" w:rsidRPr="00935B36" w:rsidRDefault="00E42A29" w:rsidP="005E369D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935B36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E42A29" w:rsidRPr="00935B36" w:rsidRDefault="00E42A29" w:rsidP="00FE6B4F">
            <w:pPr>
              <w:jc w:val="center"/>
            </w:pPr>
          </w:p>
        </w:tc>
      </w:tr>
      <w:tr w:rsidR="00FE6B4F" w:rsidRPr="00935B36" w:rsidTr="00FE6B4F">
        <w:tc>
          <w:tcPr>
            <w:tcW w:w="534" w:type="dxa"/>
          </w:tcPr>
          <w:p w:rsidR="00E42A29" w:rsidRPr="00935B36" w:rsidRDefault="00E42A29" w:rsidP="00FE6B4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E42A29" w:rsidRPr="00935B36" w:rsidRDefault="00935B36" w:rsidP="00935B36">
            <w:pPr>
              <w:pStyle w:val="Style3"/>
              <w:widowControl/>
              <w:spacing w:line="240" w:lineRule="auto"/>
              <w:ind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пункт 4.1, 4.2, раздел 5 и приложения C, D и</w:t>
            </w:r>
            <w:proofErr w:type="gramStart"/>
            <w:r w:rsidRPr="00935B36">
              <w:rPr>
                <w:rStyle w:val="CharStyle12"/>
                <w:sz w:val="24"/>
                <w:szCs w:val="24"/>
              </w:rPr>
              <w:t xml:space="preserve"> Е</w:t>
            </w:r>
            <w:proofErr w:type="gramEnd"/>
            <w:r w:rsidRPr="00935B36">
              <w:rPr>
                <w:i/>
              </w:rPr>
              <w:t xml:space="preserve"> </w:t>
            </w:r>
            <w:r w:rsidR="00E42A29" w:rsidRPr="00935B36">
              <w:rPr>
                <w:rStyle w:val="CharStyle12"/>
                <w:sz w:val="24"/>
                <w:szCs w:val="24"/>
              </w:rPr>
              <w:t>СТБ</w:t>
            </w:r>
            <w:r w:rsidR="00E42A29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E42A29" w:rsidRPr="00935B36">
              <w:rPr>
                <w:rStyle w:val="CharStyle12"/>
                <w:sz w:val="24"/>
                <w:szCs w:val="24"/>
              </w:rPr>
              <w:t>ЕН 1176-1-2006 «Оборудование детских игровых площадок. Часть 1. Общие требования безопасности и методы испытаний»</w:t>
            </w:r>
          </w:p>
        </w:tc>
        <w:tc>
          <w:tcPr>
            <w:tcW w:w="1984" w:type="dxa"/>
          </w:tcPr>
          <w:p w:rsidR="00E42A29" w:rsidRPr="00935B36" w:rsidRDefault="00E42A29" w:rsidP="00FE6B4F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="00D06365"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FE6B4F" w:rsidRPr="00935B36" w:rsidTr="00FE6B4F">
        <w:tc>
          <w:tcPr>
            <w:tcW w:w="534" w:type="dxa"/>
          </w:tcPr>
          <w:p w:rsidR="00E42A29" w:rsidRPr="00935B36" w:rsidRDefault="00E42A29" w:rsidP="00FE6B4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E42A29" w:rsidRPr="00935B36" w:rsidRDefault="00935B36" w:rsidP="00D06365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t xml:space="preserve">пункт 4.2, 4.3, пункты 4.3.26.5 – 4.3.26.7, </w:t>
            </w:r>
            <w:r w:rsidRPr="00935B36">
              <w:rPr>
                <w:rStyle w:val="CharStyle12"/>
                <w:sz w:val="24"/>
                <w:szCs w:val="24"/>
              </w:rPr>
              <w:t>раздел 5</w:t>
            </w:r>
            <w:r w:rsidRPr="00935B36">
              <w:t xml:space="preserve"> </w:t>
            </w:r>
            <w:r w:rsidR="00E42A29" w:rsidRPr="00935B36">
              <w:t xml:space="preserve">ГОСТ </w:t>
            </w:r>
            <w:proofErr w:type="gramStart"/>
            <w:r w:rsidR="00E42A29" w:rsidRPr="00935B36">
              <w:t>Р</w:t>
            </w:r>
            <w:proofErr w:type="gramEnd"/>
            <w:r w:rsidR="00E42A29" w:rsidRPr="00935B36">
              <w:t xml:space="preserve"> 52169-2012 «Оборудование и покрытия детских игровых площадок. Безопасность конструкции и методы испытаний. Общие требования»</w:t>
            </w:r>
          </w:p>
        </w:tc>
        <w:tc>
          <w:tcPr>
            <w:tcW w:w="1984" w:type="dxa"/>
          </w:tcPr>
          <w:p w:rsidR="00E42A29" w:rsidRPr="00935B36" w:rsidRDefault="00E42A29" w:rsidP="00FE6B4F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="00D06365"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FE6B4F" w:rsidRPr="00935B36" w:rsidTr="00FE6B4F">
        <w:tc>
          <w:tcPr>
            <w:tcW w:w="534" w:type="dxa"/>
          </w:tcPr>
          <w:p w:rsidR="00E42A29" w:rsidRPr="00935B36" w:rsidRDefault="00E42A29" w:rsidP="00FE6B4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E42A29" w:rsidRPr="00935B36" w:rsidRDefault="00E42A29" w:rsidP="00FE6B4F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t xml:space="preserve">ГОСТ </w:t>
            </w:r>
            <w:proofErr w:type="gramStart"/>
            <w:r w:rsidRPr="00935B36">
              <w:t>Р</w:t>
            </w:r>
            <w:proofErr w:type="gramEnd"/>
            <w:r w:rsidRPr="00935B36">
              <w:t xml:space="preserve"> 58207-2018/ISO/IEC </w:t>
            </w:r>
            <w:hyperlink r:id="rId8" w:tgtFrame="_blank" w:history="1">
              <w:proofErr w:type="spellStart"/>
              <w:r w:rsidRPr="00935B36">
                <w:t>Guide</w:t>
              </w:r>
              <w:proofErr w:type="spellEnd"/>
              <w:r w:rsidRPr="00935B36">
                <w:t xml:space="preserve"> 50:2014</w:t>
              </w:r>
            </w:hyperlink>
            <w:r w:rsidRPr="00935B36">
              <w:t xml:space="preserve"> «Аспекты безопасности. Руководящие указания по вопросам безопасности детей, рассматриваемым в стандартах и технических условиях»</w:t>
            </w:r>
          </w:p>
        </w:tc>
        <w:tc>
          <w:tcPr>
            <w:tcW w:w="1984" w:type="dxa"/>
          </w:tcPr>
          <w:p w:rsidR="00E42A29" w:rsidRPr="00935B36" w:rsidRDefault="00E42A29" w:rsidP="00FE6B4F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FE6B4F" w:rsidRPr="00935B36" w:rsidTr="00FE6B4F">
        <w:tc>
          <w:tcPr>
            <w:tcW w:w="534" w:type="dxa"/>
          </w:tcPr>
          <w:p w:rsidR="00E42A29" w:rsidRPr="00935B36" w:rsidRDefault="00E42A29" w:rsidP="00FE6B4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E42A29" w:rsidRPr="00935B36" w:rsidRDefault="00E42A29" w:rsidP="00FE6B4F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CharStyle7"/>
                <w:sz w:val="24"/>
                <w:szCs w:val="24"/>
                <w:lang w:val="ru"/>
              </w:rPr>
            </w:pPr>
            <w:r w:rsidRPr="00935B36">
              <w:t>СТБ ИСО/МЭК Руководство 50-2005 «Аспекты безопасности. Руководство по безопасности детей»</w:t>
            </w:r>
          </w:p>
        </w:tc>
        <w:tc>
          <w:tcPr>
            <w:tcW w:w="1984" w:type="dxa"/>
          </w:tcPr>
          <w:p w:rsidR="00E42A29" w:rsidRPr="00935B36" w:rsidRDefault="00E42A29" w:rsidP="00FE6B4F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t xml:space="preserve">пункты 4.2 – 4.12, </w:t>
            </w:r>
            <w:r w:rsidRPr="00935B36">
              <w:rPr>
                <w:rStyle w:val="CharStyle12"/>
                <w:sz w:val="24"/>
                <w:szCs w:val="24"/>
              </w:rPr>
              <w:t>приложения</w:t>
            </w:r>
            <w:proofErr w:type="gramStart"/>
            <w:r w:rsidRPr="00935B36">
              <w:rPr>
                <w:rStyle w:val="CharStyle12"/>
                <w:sz w:val="24"/>
                <w:szCs w:val="24"/>
              </w:rPr>
              <w:t xml:space="preserve"> В</w:t>
            </w:r>
            <w:proofErr w:type="gramEnd"/>
            <w:r w:rsidRPr="00935B36">
              <w:rPr>
                <w:rStyle w:val="CharStyle12"/>
                <w:sz w:val="24"/>
                <w:szCs w:val="24"/>
              </w:rPr>
              <w:t xml:space="preserve"> и С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ЕН 1176-2-2006 «Оборудование детских игровых площадок. Часть 2. Дополнительные требования безопасности и методы испытаний качелей»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t xml:space="preserve">пункты 4.2 – 4.9, </w:t>
            </w:r>
            <w:r w:rsidRPr="00935B36">
              <w:rPr>
                <w:rStyle w:val="CharStyle12"/>
                <w:sz w:val="24"/>
                <w:szCs w:val="24"/>
              </w:rPr>
              <w:t xml:space="preserve">раздел 4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ЕН 1176-3-2006 «Оборудование детских игровых площадок. Часть 3. Дополнительные требования безопасности и методы испытаний горок»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пункты 4.2 – 4.14, раздел 4 и приложения</w:t>
            </w:r>
            <w:proofErr w:type="gramStart"/>
            <w:r w:rsidRPr="00935B36">
              <w:rPr>
                <w:rStyle w:val="CharStyle12"/>
                <w:sz w:val="24"/>
                <w:szCs w:val="24"/>
              </w:rPr>
              <w:t xml:space="preserve"> А</w:t>
            </w:r>
            <w:proofErr w:type="gramEnd"/>
            <w:r w:rsidRPr="00935B36">
              <w:rPr>
                <w:rStyle w:val="CharStyle12"/>
                <w:sz w:val="24"/>
                <w:szCs w:val="24"/>
              </w:rPr>
              <w:t xml:space="preserve"> и В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ЕН 1176-4-2006 «Оборудование детских игровых площадок. Часть 4. Дополнительные требования безопасности и методы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испытаний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канатных дорог»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пункты 5.2 – 5.9,</w:t>
            </w:r>
            <w:r w:rsidRPr="00935B36">
              <w:t xml:space="preserve"> </w:t>
            </w:r>
            <w:r w:rsidRPr="00935B36">
              <w:rPr>
                <w:rStyle w:val="CharStyle12"/>
                <w:sz w:val="24"/>
                <w:szCs w:val="24"/>
              </w:rPr>
              <w:t>разделы 5 и 6 и приложение</w:t>
            </w:r>
            <w:proofErr w:type="gramStart"/>
            <w:r w:rsidRPr="00935B36">
              <w:rPr>
                <w:rStyle w:val="CharStyle12"/>
                <w:sz w:val="24"/>
                <w:szCs w:val="24"/>
              </w:rPr>
              <w:t xml:space="preserve"> А</w:t>
            </w:r>
            <w:proofErr w:type="gramEnd"/>
            <w:r w:rsidRPr="00935B36">
              <w:rPr>
                <w:rStyle w:val="CharStyle12"/>
                <w:sz w:val="24"/>
                <w:szCs w:val="24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ЕН 1176-5-2006 «Оборудование детских игровых площадок. Часть 5. Дополнительные требования безопасности и методы испытаний каруселей»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rPr>
          <w:trHeight w:val="109"/>
        </w:trPr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ind w:left="-39" w:right="-260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пункты 4.2 – 4.11, разделы 4 и 5 и приложения</w:t>
            </w:r>
            <w:proofErr w:type="gramStart"/>
            <w:r w:rsidRPr="00935B36">
              <w:rPr>
                <w:rStyle w:val="CharStyle12"/>
                <w:sz w:val="24"/>
                <w:szCs w:val="24"/>
              </w:rPr>
              <w:t xml:space="preserve"> В</w:t>
            </w:r>
            <w:proofErr w:type="gramEnd"/>
            <w:r w:rsidRPr="00935B36">
              <w:rPr>
                <w:rStyle w:val="CharStyle12"/>
                <w:sz w:val="24"/>
                <w:szCs w:val="24"/>
              </w:rPr>
              <w:t xml:space="preserve">, С и </w:t>
            </w:r>
            <w:r w:rsidRPr="00935B36">
              <w:rPr>
                <w:rStyle w:val="CharStyle12"/>
                <w:sz w:val="24"/>
                <w:szCs w:val="24"/>
                <w:lang w:val="en-US"/>
              </w:rPr>
              <w:t>D</w:t>
            </w:r>
            <w:r w:rsidRPr="00935B36">
              <w:rPr>
                <w:rStyle w:val="CharStyle12"/>
                <w:sz w:val="24"/>
                <w:szCs w:val="24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ЕН 1176-6-2006 «Оборудование детских игровых площадок. Часть 6. Дополнительные требования безопасности и методы испытаний качалок»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5.2 – 5.13, раздел 6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52167-2012 «Оборудование и покрытия детских игровых площадок. Безопасность конструкции и методы испытаний качелей.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5.2 – 5.10, раздел 6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52168-2012 «Оборудование и покрытия детских игровых площадок. Безопасность конструкции </w:t>
            </w:r>
            <w:r w:rsidR="00D06365" w:rsidRPr="00935B36">
              <w:rPr>
                <w:rStyle w:val="CharStyle12"/>
                <w:sz w:val="24"/>
                <w:szCs w:val="24"/>
              </w:rPr>
              <w:lastRenderedPageBreak/>
              <w:t>и методы испытаний горок.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lastRenderedPageBreak/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5.2 – 5.11, разделы 6 и 7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52299-2013 «Оборудование и покрытия детских игровых площадок. Безопасность конструкции и методы испытаний качалок.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5.2 – 5.11, разделы 6 и 7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52300-2013 «Оборудование и покрытия детских игровых площадок. Безопасность конструкции и методы испытаний каруселей.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5.2 – 5.12 и </w:t>
            </w:r>
            <w:r w:rsidRPr="00935B36">
              <w:t xml:space="preserve"> </w:t>
            </w:r>
            <w:r w:rsidRPr="00935B36">
              <w:rPr>
                <w:rStyle w:val="CharStyle12"/>
                <w:sz w:val="24"/>
                <w:szCs w:val="24"/>
              </w:rPr>
              <w:t xml:space="preserve">раздел 6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54847-2011 «Оборудование и покрытия детских игровых площадок. Безопасность конструкции и методы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испытаний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канатных дорог.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CharStyle12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пункты 4.3.1 – 4.3.7, 4.4.1 – 4.4.3 и </w:t>
            </w:r>
            <w:r w:rsidRPr="00935B36">
              <w:t xml:space="preserve"> </w:t>
            </w:r>
            <w:r w:rsidRPr="00935B36">
              <w:rPr>
                <w:rStyle w:val="CharStyle12"/>
                <w:sz w:val="24"/>
                <w:szCs w:val="24"/>
              </w:rPr>
              <w:t xml:space="preserve">раздел 6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55871-2013 «</w:t>
            </w:r>
            <w:r w:rsidR="00D06365" w:rsidRPr="00935B36">
              <w:t>Оборудование и покрытия детских игровых площадок. Безопасность конструкции и методы испытаний оборудования, устанавливаемого в помещениях.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CharStyle12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разделы 4 и 5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55872-2013 «Оборудование и покрытия детских игровых площадок. Безопасность конструкции и методы испытаний пространственных игровых сетей.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935B36">
            <w:pPr>
              <w:ind w:left="-39" w:right="-108"/>
              <w:jc w:val="both"/>
              <w:rPr>
                <w:rStyle w:val="FontStyle12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разделы 4 и 6 </w:t>
            </w:r>
            <w:r w:rsidR="00D06365" w:rsidRPr="00935B36">
              <w:rPr>
                <w:rStyle w:val="CharStyle12"/>
                <w:sz w:val="24"/>
                <w:szCs w:val="24"/>
              </w:rPr>
              <w:t>СТБ</w:t>
            </w:r>
            <w:r w:rsidR="00D06365"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="00D06365" w:rsidRPr="00935B36">
              <w:rPr>
                <w:rStyle w:val="CharStyle12"/>
                <w:sz w:val="24"/>
                <w:szCs w:val="24"/>
              </w:rPr>
              <w:t>ЕН 1177-2007</w:t>
            </w:r>
            <w:r w:rsidR="00D06365" w:rsidRPr="00935B36">
              <w:t xml:space="preserve"> «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Покрытия </w:t>
            </w:r>
            <w:proofErr w:type="spellStart"/>
            <w:r w:rsidR="00D06365" w:rsidRPr="00935B36">
              <w:rPr>
                <w:rStyle w:val="CharStyle12"/>
                <w:sz w:val="24"/>
                <w:szCs w:val="24"/>
              </w:rPr>
              <w:t>ударопоглощающие</w:t>
            </w:r>
            <w:proofErr w:type="spellEnd"/>
            <w:r w:rsidR="00D06365" w:rsidRPr="00935B36">
              <w:rPr>
                <w:rStyle w:val="CharStyle12"/>
                <w:sz w:val="24"/>
                <w:szCs w:val="24"/>
              </w:rPr>
              <w:t xml:space="preserve"> игровых площадок. Требования безопас</w:t>
            </w:r>
            <w:bookmarkStart w:id="0" w:name="_GoBack"/>
            <w:bookmarkEnd w:id="0"/>
            <w:r w:rsidR="00D06365" w:rsidRPr="00935B36">
              <w:rPr>
                <w:rStyle w:val="CharStyle12"/>
                <w:sz w:val="24"/>
                <w:szCs w:val="24"/>
              </w:rPr>
              <w:t>ности и методы испытаний»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СТБ</w:t>
            </w:r>
            <w:r w:rsidRPr="00935B36">
              <w:rPr>
                <w:rStyle w:val="CharStyle12"/>
                <w:sz w:val="24"/>
                <w:szCs w:val="24"/>
                <w:lang w:val="ru"/>
              </w:rPr>
              <w:t xml:space="preserve"> </w:t>
            </w:r>
            <w:r w:rsidRPr="00935B36">
              <w:rPr>
                <w:rStyle w:val="CharStyle12"/>
                <w:sz w:val="24"/>
                <w:szCs w:val="24"/>
              </w:rPr>
              <w:t>ЕН 1176-7-2006</w:t>
            </w:r>
            <w:r w:rsidRPr="00935B36">
              <w:t xml:space="preserve"> «</w:t>
            </w:r>
            <w:r w:rsidRPr="00935B36">
              <w:rPr>
                <w:rStyle w:val="CharStyle12"/>
                <w:sz w:val="24"/>
                <w:szCs w:val="24"/>
              </w:rPr>
              <w:t>Оборудование детских игровых площадок. Часть 7. Руководство по установке, контролю, техническому обслуживанию и эксплуатации»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ind w:left="-39" w:right="-108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раздел 4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52301-2013</w:t>
            </w:r>
            <w:r w:rsidR="00D06365" w:rsidRPr="00935B36">
              <w:t xml:space="preserve"> «</w:t>
            </w:r>
            <w:r w:rsidR="00D06365" w:rsidRPr="00935B36">
              <w:rPr>
                <w:rStyle w:val="CharStyle12"/>
                <w:sz w:val="24"/>
                <w:szCs w:val="24"/>
              </w:rPr>
              <w:t>Оборудование и покрытия детских игровых площадок. Безопасность при эксплуатации.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31"/>
              <w:jc w:val="both"/>
              <w:rPr>
                <w:rStyle w:val="CharStyle7"/>
                <w:sz w:val="24"/>
                <w:szCs w:val="24"/>
                <w:lang w:val="ru"/>
              </w:rPr>
            </w:pPr>
            <w:r w:rsidRPr="00935B36">
              <w:rPr>
                <w:rStyle w:val="CharStyle7"/>
                <w:sz w:val="24"/>
                <w:szCs w:val="24"/>
                <w:lang w:val="ru"/>
              </w:rPr>
              <w:t xml:space="preserve">ГОСТ </w:t>
            </w:r>
            <w:proofErr w:type="gramStart"/>
            <w:r w:rsidRPr="00935B36">
              <w:rPr>
                <w:rStyle w:val="CharStyle7"/>
                <w:sz w:val="24"/>
                <w:szCs w:val="24"/>
                <w:lang w:val="ru"/>
              </w:rPr>
              <w:t>Р</w:t>
            </w:r>
            <w:proofErr w:type="gramEnd"/>
            <w:r w:rsidRPr="00935B36">
              <w:rPr>
                <w:rStyle w:val="CharStyle7"/>
                <w:sz w:val="24"/>
                <w:szCs w:val="24"/>
                <w:lang w:val="ru"/>
              </w:rPr>
              <w:t xml:space="preserve"> 9.905-2007 (ИСО 7384:2001, ИСО 11845:1995) «Единая система защиты от коррозии и старения. Методы коррозионных испытаний.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935B36" w:rsidP="00D06365">
            <w:pPr>
              <w:jc w:val="both"/>
              <w:rPr>
                <w:rStyle w:val="CharStyle12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 xml:space="preserve">раздел 4 </w:t>
            </w:r>
            <w:r w:rsidR="00D06365" w:rsidRPr="00935B36">
              <w:rPr>
                <w:rStyle w:val="CharStyle12"/>
                <w:sz w:val="24"/>
                <w:szCs w:val="24"/>
              </w:rPr>
              <w:t xml:space="preserve">ГОСТ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>Р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ЕН 1177-2013 «Покрытия игровых площадок </w:t>
            </w:r>
            <w:proofErr w:type="spellStart"/>
            <w:r w:rsidR="00D06365" w:rsidRPr="00935B36">
              <w:rPr>
                <w:rStyle w:val="CharStyle12"/>
                <w:sz w:val="24"/>
                <w:szCs w:val="24"/>
              </w:rPr>
              <w:t>ударопоглощающие</w:t>
            </w:r>
            <w:proofErr w:type="spellEnd"/>
            <w:r w:rsidR="00D06365" w:rsidRPr="00935B36">
              <w:rPr>
                <w:rStyle w:val="CharStyle12"/>
                <w:sz w:val="24"/>
                <w:szCs w:val="24"/>
              </w:rPr>
              <w:t>. Определение критической высоты падения»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31" w:hanging="12"/>
              <w:jc w:val="both"/>
              <w:rPr>
                <w:rStyle w:val="CharStyle12"/>
                <w:sz w:val="24"/>
                <w:szCs w:val="24"/>
              </w:rPr>
            </w:pPr>
            <w:r w:rsidRPr="00935B36">
              <w:rPr>
                <w:rStyle w:val="CharStyle12"/>
                <w:sz w:val="24"/>
                <w:szCs w:val="24"/>
              </w:rPr>
              <w:t>КМС 752:2013 «Мебель, древесные и полимерные материалы. Метод определения выделения формальдегида и других вредных летучих химических веществ из мебели, древесных и полимерных материалов в воздух закрытых камер. Общие требования»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31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D06365" w:rsidRPr="00935B36" w:rsidTr="00FE6B4F">
        <w:tc>
          <w:tcPr>
            <w:tcW w:w="534" w:type="dxa"/>
          </w:tcPr>
          <w:p w:rsidR="00D06365" w:rsidRPr="00935B36" w:rsidRDefault="00D06365" w:rsidP="00D0636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kk-KZ"/>
              </w:rPr>
            </w:pPr>
          </w:p>
        </w:tc>
        <w:tc>
          <w:tcPr>
            <w:tcW w:w="6804" w:type="dxa"/>
          </w:tcPr>
          <w:p w:rsidR="00D06365" w:rsidRPr="00935B36" w:rsidRDefault="00620C89" w:rsidP="00D06365">
            <w:pPr>
              <w:pStyle w:val="Style3"/>
              <w:widowControl/>
              <w:spacing w:line="240" w:lineRule="auto"/>
              <w:ind w:right="-31"/>
              <w:jc w:val="both"/>
              <w:rPr>
                <w:rStyle w:val="CharStyle12"/>
                <w:sz w:val="24"/>
                <w:szCs w:val="24"/>
              </w:rPr>
            </w:pPr>
            <w:hyperlink r:id="rId9" w:tgtFrame="_blank" w:history="1">
              <w:r w:rsidR="00D06365" w:rsidRPr="00935B36">
                <w:rPr>
                  <w:rStyle w:val="CharStyle12"/>
                  <w:sz w:val="24"/>
                  <w:szCs w:val="24"/>
                </w:rPr>
                <w:t xml:space="preserve">ГОСТ </w:t>
              </w:r>
              <w:proofErr w:type="gramStart"/>
              <w:r w:rsidR="00D06365" w:rsidRPr="00935B36">
                <w:rPr>
                  <w:rStyle w:val="CharStyle12"/>
                  <w:sz w:val="24"/>
                  <w:szCs w:val="24"/>
                </w:rPr>
                <w:t>Р</w:t>
              </w:r>
              <w:proofErr w:type="gramEnd"/>
              <w:r w:rsidR="00D06365" w:rsidRPr="00935B36">
                <w:rPr>
                  <w:rStyle w:val="CharStyle12"/>
                  <w:sz w:val="24"/>
                  <w:szCs w:val="24"/>
                </w:rPr>
                <w:t xml:space="preserve"> ИСО 16017-1-2007</w:t>
              </w:r>
            </w:hyperlink>
            <w:r w:rsidR="00D06365" w:rsidRPr="00935B36">
              <w:rPr>
                <w:rStyle w:val="CharStyle12"/>
                <w:sz w:val="24"/>
                <w:szCs w:val="24"/>
              </w:rPr>
              <w:t xml:space="preserve"> «Воздух атмосферный, рабочей зоны и замкнутых помещений. </w:t>
            </w:r>
            <w:proofErr w:type="gramStart"/>
            <w:r w:rsidR="00D06365" w:rsidRPr="00935B36">
              <w:rPr>
                <w:rStyle w:val="CharStyle12"/>
                <w:sz w:val="24"/>
                <w:szCs w:val="24"/>
              </w:rPr>
              <w:t xml:space="preserve">Отбор проб летучих органических соединений при помощи сорбционной трубки с последующей </w:t>
            </w:r>
            <w:proofErr w:type="spellStart"/>
            <w:r w:rsidR="00D06365" w:rsidRPr="00935B36">
              <w:rPr>
                <w:rStyle w:val="CharStyle12"/>
                <w:sz w:val="24"/>
                <w:szCs w:val="24"/>
              </w:rPr>
              <w:t>термодесорбцией</w:t>
            </w:r>
            <w:proofErr w:type="spellEnd"/>
            <w:r w:rsidR="00D06365" w:rsidRPr="00935B36">
              <w:rPr>
                <w:rStyle w:val="CharStyle12"/>
                <w:sz w:val="24"/>
                <w:szCs w:val="24"/>
              </w:rPr>
              <w:t xml:space="preserve"> и газохроматографическим анализом на капиллярных колонках.</w:t>
            </w:r>
            <w:proofErr w:type="gramEnd"/>
            <w:r w:rsidR="00D06365" w:rsidRPr="00935B36">
              <w:rPr>
                <w:rStyle w:val="CharStyle12"/>
                <w:sz w:val="24"/>
                <w:szCs w:val="24"/>
              </w:rPr>
              <w:t xml:space="preserve"> Часть 1. Отбор проб методом прокачки»</w:t>
            </w:r>
          </w:p>
        </w:tc>
        <w:tc>
          <w:tcPr>
            <w:tcW w:w="1984" w:type="dxa"/>
          </w:tcPr>
          <w:p w:rsidR="00D06365" w:rsidRPr="00935B36" w:rsidRDefault="00D06365" w:rsidP="00D06365">
            <w:pPr>
              <w:pStyle w:val="Style3"/>
              <w:widowControl/>
              <w:spacing w:line="240" w:lineRule="auto"/>
              <w:ind w:right="-108"/>
              <w:rPr>
                <w:rStyle w:val="FontStyle12"/>
                <w:b w:val="0"/>
                <w:sz w:val="24"/>
                <w:szCs w:val="24"/>
                <w:lang w:val="kk-KZ"/>
              </w:rPr>
            </w:pPr>
            <w:r w:rsidRPr="00935B36">
              <w:rPr>
                <w:rStyle w:val="FontStyle12"/>
                <w:b w:val="0"/>
                <w:sz w:val="24"/>
                <w:szCs w:val="24"/>
              </w:rPr>
              <w:t xml:space="preserve">применяется </w:t>
            </w:r>
            <w:r w:rsidRPr="00935B36">
              <w:rPr>
                <w:rStyle w:val="FontStyle12"/>
                <w:b w:val="0"/>
                <w:sz w:val="24"/>
                <w:szCs w:val="24"/>
              </w:rPr>
              <w:br/>
              <w:t>до 01.06.2022</w:t>
            </w:r>
            <w:r w:rsidRPr="00935B36">
              <w:rPr>
                <w:rStyle w:val="FontStyle12"/>
                <w:b w:val="0"/>
                <w:sz w:val="24"/>
                <w:szCs w:val="24"/>
                <w:lang w:val="kk-KZ"/>
              </w:rPr>
              <w:t xml:space="preserve"> г</w:t>
            </w:r>
          </w:p>
        </w:tc>
      </w:tr>
    </w:tbl>
    <w:p w:rsidR="00E42A29" w:rsidRPr="00935B36" w:rsidRDefault="00E42A29" w:rsidP="00FE6B4F">
      <w:pPr>
        <w:jc w:val="center"/>
        <w:rPr>
          <w:lang w:val="kk-KZ"/>
        </w:rPr>
      </w:pPr>
      <w:r w:rsidRPr="00935B36">
        <w:t>_______________</w:t>
      </w:r>
    </w:p>
    <w:p w:rsidR="00C7202F" w:rsidRPr="00935B36" w:rsidRDefault="00C7202F" w:rsidP="00FE6B4F"/>
    <w:sectPr w:rsidR="00C7202F" w:rsidRPr="00935B36" w:rsidSect="005E369D"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14:23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15:49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16:11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89" w:rsidRDefault="00620C89">
      <w:r>
        <w:separator/>
      </w:r>
    </w:p>
  </w:endnote>
  <w:endnote w:type="continuationSeparator" w:id="0">
    <w:p w:rsidR="00620C89" w:rsidRDefault="00620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28.10.2021 16:43.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28.10.2021 16:43.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89" w:rsidRDefault="00620C89">
      <w:r>
        <w:separator/>
      </w:r>
    </w:p>
  </w:footnote>
  <w:footnote w:type="continuationSeparator" w:id="0">
    <w:p w:rsidR="00620C89" w:rsidRDefault="00620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65" w:rsidRDefault="00CF4F41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69D">
      <w:rPr>
        <w:noProof/>
      </w:rPr>
      <w:t>4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50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7D7" w:rsidRPr="002127D7" w:rsidRDefault="002127D7">
        <w:pPr>
          <w:pStyle w:val="a3"/>
          <w:jc w:val="center"/>
          <w:rPr>
            <w:sz w:val="28"/>
            <w:szCs w:val="28"/>
          </w:rPr>
        </w:pPr>
        <w:r w:rsidRPr="002127D7">
          <w:rPr>
            <w:sz w:val="28"/>
            <w:szCs w:val="28"/>
          </w:rPr>
          <w:fldChar w:fldCharType="begin"/>
        </w:r>
        <w:r w:rsidRPr="002127D7">
          <w:rPr>
            <w:sz w:val="28"/>
            <w:szCs w:val="28"/>
          </w:rPr>
          <w:instrText>PAGE   \* MERGEFORMAT</w:instrText>
        </w:r>
        <w:r w:rsidRPr="002127D7">
          <w:rPr>
            <w:sz w:val="28"/>
            <w:szCs w:val="28"/>
          </w:rPr>
          <w:fldChar w:fldCharType="separate"/>
        </w:r>
        <w:r w:rsidR="005E369D">
          <w:rPr>
            <w:noProof/>
            <w:sz w:val="28"/>
            <w:szCs w:val="28"/>
          </w:rPr>
          <w:t>3</w:t>
        </w:r>
        <w:r w:rsidRPr="002127D7">
          <w:rPr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4D"/>
    <w:rsid w:val="00002053"/>
    <w:rsid w:val="000E7B4D"/>
    <w:rsid w:val="002127D7"/>
    <w:rsid w:val="005B3FFA"/>
    <w:rsid w:val="005E369D"/>
    <w:rsid w:val="00620C89"/>
    <w:rsid w:val="00656462"/>
    <w:rsid w:val="00935B36"/>
    <w:rsid w:val="00C7202F"/>
    <w:rsid w:val="00CF4F41"/>
    <w:rsid w:val="00D06365"/>
    <w:rsid w:val="00E42A29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2A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E42A2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42A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42A29"/>
    <w:pPr>
      <w:ind w:left="720"/>
      <w:contextualSpacing/>
    </w:pPr>
  </w:style>
  <w:style w:type="paragraph" w:customStyle="1" w:styleId="Style3">
    <w:name w:val="Style3"/>
    <w:basedOn w:val="a"/>
    <w:rsid w:val="00E42A29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2">
    <w:name w:val="Font Style12"/>
    <w:rsid w:val="00E42A29"/>
    <w:rPr>
      <w:rFonts w:ascii="Times New Roman" w:hAnsi="Times New Roman" w:cs="Times New Roman"/>
      <w:b/>
      <w:bCs/>
      <w:sz w:val="26"/>
      <w:szCs w:val="26"/>
    </w:rPr>
  </w:style>
  <w:style w:type="character" w:customStyle="1" w:styleId="CharStyle12">
    <w:name w:val="Char Style 12"/>
    <w:basedOn w:val="a0"/>
    <w:link w:val="Style11"/>
    <w:rsid w:val="00E42A29"/>
    <w:rPr>
      <w:sz w:val="26"/>
      <w:szCs w:val="26"/>
      <w:shd w:val="clear" w:color="auto" w:fill="FFFFFF"/>
    </w:rPr>
  </w:style>
  <w:style w:type="paragraph" w:customStyle="1" w:styleId="Style11">
    <w:name w:val="Style 11"/>
    <w:basedOn w:val="a"/>
    <w:link w:val="CharStyle12"/>
    <w:rsid w:val="00E42A29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7">
    <w:name w:val="Char Style 7"/>
    <w:basedOn w:val="a0"/>
    <w:link w:val="Style6"/>
    <w:rsid w:val="00E42A29"/>
    <w:rPr>
      <w:sz w:val="21"/>
      <w:szCs w:val="21"/>
      <w:shd w:val="clear" w:color="auto" w:fill="FFFFFF"/>
    </w:rPr>
  </w:style>
  <w:style w:type="paragraph" w:customStyle="1" w:styleId="Style6">
    <w:name w:val="Style 6"/>
    <w:basedOn w:val="a"/>
    <w:link w:val="CharStyle7"/>
    <w:rsid w:val="00E42A29"/>
    <w:pPr>
      <w:widowControl w:val="0"/>
      <w:shd w:val="clear" w:color="auto" w:fill="FFFFFF"/>
      <w:spacing w:line="266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6B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4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127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27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2A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E42A2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42A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42A29"/>
    <w:pPr>
      <w:ind w:left="720"/>
      <w:contextualSpacing/>
    </w:pPr>
  </w:style>
  <w:style w:type="paragraph" w:customStyle="1" w:styleId="Style3">
    <w:name w:val="Style3"/>
    <w:basedOn w:val="a"/>
    <w:rsid w:val="00E42A29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2">
    <w:name w:val="Font Style12"/>
    <w:rsid w:val="00E42A29"/>
    <w:rPr>
      <w:rFonts w:ascii="Times New Roman" w:hAnsi="Times New Roman" w:cs="Times New Roman"/>
      <w:b/>
      <w:bCs/>
      <w:sz w:val="26"/>
      <w:szCs w:val="26"/>
    </w:rPr>
  </w:style>
  <w:style w:type="character" w:customStyle="1" w:styleId="CharStyle12">
    <w:name w:val="Char Style 12"/>
    <w:basedOn w:val="a0"/>
    <w:link w:val="Style11"/>
    <w:rsid w:val="00E42A29"/>
    <w:rPr>
      <w:sz w:val="26"/>
      <w:szCs w:val="26"/>
      <w:shd w:val="clear" w:color="auto" w:fill="FFFFFF"/>
    </w:rPr>
  </w:style>
  <w:style w:type="paragraph" w:customStyle="1" w:styleId="Style11">
    <w:name w:val="Style 11"/>
    <w:basedOn w:val="a"/>
    <w:link w:val="CharStyle12"/>
    <w:rsid w:val="00E42A29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7">
    <w:name w:val="Char Style 7"/>
    <w:basedOn w:val="a0"/>
    <w:link w:val="Style6"/>
    <w:rsid w:val="00E42A29"/>
    <w:rPr>
      <w:sz w:val="21"/>
      <w:szCs w:val="21"/>
      <w:shd w:val="clear" w:color="auto" w:fill="FFFFFF"/>
    </w:rPr>
  </w:style>
  <w:style w:type="paragraph" w:customStyle="1" w:styleId="Style6">
    <w:name w:val="Style 6"/>
    <w:basedOn w:val="a"/>
    <w:link w:val="CharStyle7"/>
    <w:rsid w:val="00E42A29"/>
    <w:pPr>
      <w:widowControl w:val="0"/>
      <w:shd w:val="clear" w:color="auto" w:fill="FFFFFF"/>
      <w:spacing w:line="266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6B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4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127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27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s://ips3.belgiss.by/TnpaDetail.php?UrlId=5324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3.belgiss.by/TnpaDetail.php?UrlId=529979" TargetMode="Externa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 Koilybay</dc:creator>
  <cp:keywords/>
  <dc:description/>
  <cp:lastModifiedBy>Даулетбек Адильбек</cp:lastModifiedBy>
  <cp:revision>9</cp:revision>
  <dcterms:created xsi:type="dcterms:W3CDTF">2021-10-26T04:47:00Z</dcterms:created>
  <dcterms:modified xsi:type="dcterms:W3CDTF">2021-10-28T06:30:00Z</dcterms:modified>
</cp:coreProperties>
</file>